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3B" w:rsidRDefault="00BD183B" w:rsidP="00BD183B">
      <w:pPr>
        <w:spacing w:after="0" w:line="240" w:lineRule="auto"/>
        <w:textAlignment w:val="baseline"/>
        <w:outlineLvl w:val="0"/>
        <w:rPr>
          <w:rFonts w:ascii="Comic Sans MS" w:eastAsia="Times New Roman" w:hAnsi="Comic Sans MS" w:cs="Arial"/>
          <w:b/>
          <w:bCs/>
          <w:color w:val="333333"/>
          <w:kern w:val="36"/>
          <w:sz w:val="24"/>
          <w:szCs w:val="24"/>
        </w:rPr>
      </w:pPr>
      <w:r>
        <w:rPr>
          <w:rFonts w:ascii="Comic Sans MS" w:eastAsia="Times New Roman" w:hAnsi="Comic Sans MS" w:cs="Arial"/>
          <w:b/>
          <w:bCs/>
          <w:color w:val="333333"/>
          <w:kern w:val="36"/>
          <w:sz w:val="24"/>
          <w:szCs w:val="24"/>
        </w:rPr>
        <w:t>Name:</w:t>
      </w:r>
    </w:p>
    <w:p w:rsidR="00BD183B" w:rsidRPr="003A337F" w:rsidRDefault="00BD183B" w:rsidP="00BD183B">
      <w:pPr>
        <w:spacing w:after="0" w:line="240" w:lineRule="auto"/>
        <w:textAlignment w:val="baseline"/>
        <w:outlineLvl w:val="0"/>
        <w:rPr>
          <w:rFonts w:ascii="Comic Sans MS" w:eastAsia="Times New Roman" w:hAnsi="Comic Sans MS" w:cs="Arial"/>
          <w:b/>
          <w:bCs/>
          <w:color w:val="333333"/>
          <w:kern w:val="36"/>
          <w:sz w:val="16"/>
          <w:szCs w:val="16"/>
        </w:rPr>
      </w:pPr>
    </w:p>
    <w:p w:rsidR="00BD183B" w:rsidRDefault="00BD183B" w:rsidP="00BD183B">
      <w:pPr>
        <w:spacing w:after="0" w:line="240" w:lineRule="auto"/>
        <w:textAlignment w:val="baseline"/>
        <w:outlineLvl w:val="0"/>
        <w:rPr>
          <w:rFonts w:ascii="Comic Sans MS" w:eastAsia="Times New Roman" w:hAnsi="Comic Sans MS" w:cs="Arial"/>
          <w:b/>
          <w:bCs/>
          <w:color w:val="333333"/>
          <w:kern w:val="36"/>
          <w:sz w:val="24"/>
          <w:szCs w:val="24"/>
        </w:rPr>
      </w:pPr>
      <w:r>
        <w:rPr>
          <w:rFonts w:ascii="Comic Sans MS" w:eastAsia="Times New Roman" w:hAnsi="Comic Sans MS" w:cs="Arial"/>
          <w:b/>
          <w:bCs/>
          <w:color w:val="333333"/>
          <w:kern w:val="36"/>
          <w:sz w:val="24"/>
          <w:szCs w:val="24"/>
        </w:rPr>
        <w:t>CRITICAL READING: Conformity</w:t>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r>
      <w:r>
        <w:rPr>
          <w:rFonts w:ascii="Comic Sans MS" w:eastAsia="Times New Roman" w:hAnsi="Comic Sans MS" w:cs="Arial"/>
          <w:b/>
          <w:bCs/>
          <w:color w:val="333333"/>
          <w:kern w:val="36"/>
          <w:sz w:val="24"/>
          <w:szCs w:val="24"/>
        </w:rPr>
        <w:tab/>
        <w:t>English 2A</w:t>
      </w:r>
    </w:p>
    <w:p w:rsidR="00BD183B" w:rsidRDefault="00BD183B" w:rsidP="00BD183B">
      <w:pPr>
        <w:spacing w:after="0"/>
        <w:rPr>
          <w:rFonts w:ascii="Comic Sans MS" w:hAnsi="Comic Sans MS"/>
        </w:rPr>
      </w:pPr>
      <w:r w:rsidRPr="003A337F">
        <w:rPr>
          <w:rFonts w:ascii="Comic Sans MS" w:hAnsi="Comic Sans MS"/>
        </w:rPr>
        <w:t>- - - - - - - - - - - - - - - - - - - - - - - - - - - - - - - - - -- - - - - - - - - - - - - - - - - -</w:t>
      </w:r>
      <w:r>
        <w:rPr>
          <w:rFonts w:ascii="Comic Sans MS" w:hAnsi="Comic Sans MS"/>
        </w:rPr>
        <w:t xml:space="preserve"> - - - - - - - - </w:t>
      </w:r>
    </w:p>
    <w:p w:rsidR="00214D67" w:rsidRPr="00214D67" w:rsidRDefault="00214D67" w:rsidP="00214D67">
      <w:pPr>
        <w:spacing w:after="0" w:line="360" w:lineRule="auto"/>
        <w:rPr>
          <w:rFonts w:ascii="Comic Sans MS" w:hAnsi="Comic Sans MS"/>
          <w:sz w:val="24"/>
          <w:szCs w:val="24"/>
        </w:rPr>
      </w:pPr>
      <w:r w:rsidRPr="00214D67">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6231E4C4" wp14:editId="2F222AB7">
                <wp:simplePos x="0" y="0"/>
                <wp:positionH relativeFrom="column">
                  <wp:posOffset>4370522</wp:posOffset>
                </wp:positionH>
                <wp:positionV relativeFrom="paragraph">
                  <wp:posOffset>263945</wp:posOffset>
                </wp:positionV>
                <wp:extent cx="2022001" cy="441314"/>
                <wp:effectExtent l="0" t="0" r="16510" b="16510"/>
                <wp:wrapNone/>
                <wp:docPr id="1" name="Oval 1"/>
                <wp:cNvGraphicFramePr/>
                <a:graphic xmlns:a="http://schemas.openxmlformats.org/drawingml/2006/main">
                  <a:graphicData uri="http://schemas.microsoft.com/office/word/2010/wordprocessingShape">
                    <wps:wsp>
                      <wps:cNvSpPr/>
                      <wps:spPr>
                        <a:xfrm>
                          <a:off x="0" y="0"/>
                          <a:ext cx="2022001" cy="441314"/>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4D67" w:rsidRPr="00214D67" w:rsidRDefault="00214D67" w:rsidP="00214D67">
                            <w:pPr>
                              <w:jc w:val="center"/>
                              <w:rPr>
                                <w:b/>
                                <w:color w:val="000000" w:themeColor="text1"/>
                                <w:sz w:val="32"/>
                                <w:szCs w:val="36"/>
                              </w:rPr>
                            </w:pPr>
                            <w:proofErr w:type="gramStart"/>
                            <w:r w:rsidRPr="00214D67">
                              <w:rPr>
                                <w:b/>
                                <w:color w:val="000000" w:themeColor="text1"/>
                                <w:sz w:val="32"/>
                                <w:szCs w:val="36"/>
                              </w:rPr>
                              <w:t>risk</w:t>
                            </w:r>
                            <w:proofErr w:type="gramEnd"/>
                            <w:r w:rsidRPr="00214D67">
                              <w:rPr>
                                <w:b/>
                                <w:color w:val="000000" w:themeColor="text1"/>
                                <w:sz w:val="32"/>
                                <w:szCs w:val="36"/>
                              </w:rPr>
                              <w:t xml:space="preserve"> aversion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44.15pt;margin-top:20.8pt;width:159.2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" fillcolor="#d8d8d8 [2732]" strokecolor="#243f60 [1604]" strokeweight="2pt">
                <v:textbox>
                  <w:txbxContent>
                    <w:p w:rsidR="00214D67" w:rsidRPr="00214D67" w:rsidRDefault="00214D67" w:rsidP="00214D67">
                      <w:pPr>
                        <w:jc w:val="center"/>
                        <w:rPr>
                          <w:b/>
                          <w:color w:val="000000" w:themeColor="text1"/>
                          <w:sz w:val="32"/>
                          <w:szCs w:val="36"/>
                        </w:rPr>
                      </w:pPr>
                      <w:proofErr w:type="gramStart"/>
                      <w:r w:rsidRPr="00214D67">
                        <w:rPr>
                          <w:b/>
                          <w:color w:val="000000" w:themeColor="text1"/>
                          <w:sz w:val="32"/>
                          <w:szCs w:val="36"/>
                        </w:rPr>
                        <w:t>risk</w:t>
                      </w:r>
                      <w:proofErr w:type="gramEnd"/>
                      <w:r w:rsidRPr="00214D67">
                        <w:rPr>
                          <w:b/>
                          <w:color w:val="000000" w:themeColor="text1"/>
                          <w:sz w:val="32"/>
                          <w:szCs w:val="36"/>
                        </w:rPr>
                        <w:t xml:space="preserve"> aversion</w:t>
                      </w:r>
                    </w:p>
                  </w:txbxContent>
                </v:textbox>
              </v:oval>
            </w:pict>
          </mc:Fallback>
        </mc:AlternateContent>
      </w:r>
      <w:r w:rsidRPr="00214D67">
        <w:rPr>
          <w:rFonts w:ascii="Comic Sans MS" w:hAnsi="Comic Sans MS"/>
          <w:b/>
          <w:sz w:val="24"/>
          <w:szCs w:val="24"/>
        </w:rPr>
        <w:t>Marking the Text</w:t>
      </w:r>
      <w:r w:rsidRPr="00214D67">
        <w:rPr>
          <w:rFonts w:ascii="Comic Sans MS" w:hAnsi="Comic Sans MS"/>
          <w:b/>
          <w:sz w:val="24"/>
          <w:szCs w:val="24"/>
        </w:rPr>
        <w:t>:</w:t>
      </w:r>
      <w:r w:rsidRPr="00214D67">
        <w:rPr>
          <w:rFonts w:ascii="Comic Sans MS" w:hAnsi="Comic Sans MS"/>
          <w:sz w:val="24"/>
          <w:szCs w:val="24"/>
        </w:rPr>
        <w:t xml:space="preserve"> Figuring out what an author is arguing …</w:t>
      </w:r>
      <w:r w:rsidRPr="00214D67">
        <w:rPr>
          <w:rFonts w:ascii="Comic Sans MS" w:hAnsi="Comic Sans MS"/>
          <w:sz w:val="24"/>
          <w:szCs w:val="24"/>
        </w:rPr>
        <w:tab/>
      </w:r>
    </w:p>
    <w:p w:rsidR="00214D67" w:rsidRPr="00214D67" w:rsidRDefault="00214D67" w:rsidP="00214D67">
      <w:pPr>
        <w:spacing w:after="0" w:line="240" w:lineRule="auto"/>
        <w:rPr>
          <w:rFonts w:ascii="Comic Sans MS" w:hAnsi="Comic Sans MS"/>
          <w:sz w:val="24"/>
          <w:szCs w:val="24"/>
        </w:rPr>
      </w:pPr>
      <w:r w:rsidRPr="00214D67">
        <w:rPr>
          <w:rFonts w:ascii="Comic Sans MS" w:hAnsi="Comic Sans MS"/>
          <w:b/>
          <w:sz w:val="24"/>
          <w:szCs w:val="24"/>
        </w:rPr>
        <w:t>Directions:</w:t>
      </w:r>
      <w:r w:rsidRPr="00214D67">
        <w:rPr>
          <w:rFonts w:ascii="Comic Sans MS" w:hAnsi="Comic Sans MS"/>
          <w:sz w:val="24"/>
          <w:szCs w:val="24"/>
        </w:rPr>
        <w:t xml:space="preserve"> Number the paragraphs of the text – 1-8.</w:t>
      </w:r>
    </w:p>
    <w:p w:rsidR="00214D67" w:rsidRPr="00214D67" w:rsidRDefault="00214D67" w:rsidP="00214D67">
      <w:pPr>
        <w:spacing w:after="0" w:line="240" w:lineRule="auto"/>
        <w:rPr>
          <w:rFonts w:ascii="Comic Sans MS" w:hAnsi="Comic Sans MS"/>
          <w:sz w:val="24"/>
          <w:szCs w:val="24"/>
        </w:rPr>
      </w:pPr>
      <w:r w:rsidRPr="00214D67">
        <w:rPr>
          <w:rFonts w:ascii="Comic Sans MS" w:hAnsi="Comic Sans MS"/>
          <w:b/>
          <w:sz w:val="24"/>
          <w:szCs w:val="24"/>
        </w:rPr>
        <w:t>Step 1:</w:t>
      </w:r>
      <w:r w:rsidRPr="00214D67">
        <w:rPr>
          <w:rFonts w:ascii="Comic Sans MS" w:hAnsi="Comic Sans MS"/>
          <w:sz w:val="24"/>
          <w:szCs w:val="24"/>
        </w:rPr>
        <w:t xml:space="preserve">  Read the text looking for key words.  Circle them.</w:t>
      </w:r>
    </w:p>
    <w:p w:rsidR="00214D67" w:rsidRPr="00214D67" w:rsidRDefault="00214D67" w:rsidP="00214D67">
      <w:pPr>
        <w:spacing w:after="0" w:line="240" w:lineRule="auto"/>
        <w:ind w:firstLine="720"/>
        <w:rPr>
          <w:rFonts w:ascii="Comic Sans MS" w:hAnsi="Comic Sans MS"/>
          <w:sz w:val="24"/>
          <w:szCs w:val="24"/>
        </w:rPr>
      </w:pPr>
      <w:r w:rsidRPr="00214D67">
        <w:rPr>
          <w:rFonts w:ascii="Comic Sans MS" w:hAnsi="Comic Sans MS"/>
          <w:sz w:val="24"/>
          <w:szCs w:val="24"/>
        </w:rPr>
        <w:t xml:space="preserve">(What is the most important word in the sentence?  </w:t>
      </w:r>
      <w:proofErr w:type="gramStart"/>
      <w:r w:rsidRPr="00214D67">
        <w:rPr>
          <w:rFonts w:ascii="Comic Sans MS" w:hAnsi="Comic Sans MS"/>
          <w:sz w:val="24"/>
          <w:szCs w:val="24"/>
        </w:rPr>
        <w:t>In the paragraph?)</w:t>
      </w:r>
      <w:proofErr w:type="gramEnd"/>
      <w:r w:rsidRPr="00214D67">
        <w:rPr>
          <w:rFonts w:ascii="Comic Sans MS" w:hAnsi="Comic Sans MS"/>
          <w:sz w:val="24"/>
          <w:szCs w:val="24"/>
        </w:rPr>
        <w:t xml:space="preserve"> </w:t>
      </w:r>
    </w:p>
    <w:p w:rsidR="00214D67" w:rsidRPr="00214D67" w:rsidRDefault="00214D67" w:rsidP="00214D67">
      <w:pPr>
        <w:spacing w:after="0" w:line="240" w:lineRule="auto"/>
        <w:rPr>
          <w:rFonts w:ascii="Comic Sans MS" w:hAnsi="Comic Sans MS"/>
        </w:rPr>
      </w:pPr>
      <w:r w:rsidRPr="00214D67">
        <w:rPr>
          <w:rFonts w:ascii="Comic Sans MS" w:hAnsi="Comic Sans MS"/>
          <w:b/>
          <w:sz w:val="24"/>
          <w:szCs w:val="24"/>
        </w:rPr>
        <w:t>Step 2:</w:t>
      </w:r>
      <w:r w:rsidRPr="00214D67">
        <w:rPr>
          <w:rFonts w:ascii="Comic Sans MS" w:hAnsi="Comic Sans MS"/>
          <w:sz w:val="24"/>
          <w:szCs w:val="24"/>
        </w:rPr>
        <w:t xml:space="preserve"> Partner Share:  </w:t>
      </w:r>
      <w:r w:rsidRPr="00214D67">
        <w:rPr>
          <w:rFonts w:ascii="Comic Sans MS" w:hAnsi="Comic Sans MS"/>
        </w:rPr>
        <w:t>Tell your elbow partner what words you circled in the text.</w:t>
      </w:r>
    </w:p>
    <w:p w:rsidR="00214D67" w:rsidRPr="00214D67" w:rsidRDefault="00214D67" w:rsidP="00214D67">
      <w:pPr>
        <w:spacing w:after="0" w:line="240" w:lineRule="auto"/>
        <w:rPr>
          <w:rFonts w:ascii="Comic Sans MS" w:hAnsi="Comic Sans MS"/>
          <w:sz w:val="24"/>
          <w:szCs w:val="24"/>
        </w:rPr>
      </w:pPr>
      <w:r w:rsidRPr="00214D67">
        <w:rPr>
          <w:rFonts w:ascii="Comic Sans MS" w:hAnsi="Comic Sans MS"/>
          <w:b/>
          <w:sz w:val="24"/>
          <w:szCs w:val="24"/>
        </w:rPr>
        <w:t>Step 3:</w:t>
      </w:r>
      <w:r w:rsidRPr="00214D67">
        <w:rPr>
          <w:rFonts w:ascii="Comic Sans MS" w:hAnsi="Comic Sans MS"/>
          <w:sz w:val="24"/>
          <w:szCs w:val="24"/>
        </w:rPr>
        <w:t xml:space="preserve"> Label the left margin SAY; label the right margin DO.</w:t>
      </w:r>
    </w:p>
    <w:p w:rsidR="00214D67" w:rsidRPr="00214D67" w:rsidRDefault="00214D67" w:rsidP="00214D67">
      <w:pPr>
        <w:spacing w:after="0" w:line="240" w:lineRule="auto"/>
        <w:rPr>
          <w:rFonts w:ascii="Comic Sans MS" w:hAnsi="Comic Sans MS"/>
          <w:sz w:val="24"/>
          <w:szCs w:val="24"/>
        </w:rPr>
      </w:pPr>
      <w:r w:rsidRPr="00214D67">
        <w:rPr>
          <w:rFonts w:ascii="Comic Sans MS" w:hAnsi="Comic Sans MS"/>
          <w:b/>
          <w:sz w:val="24"/>
          <w:szCs w:val="24"/>
        </w:rPr>
        <w:t>Step 4:</w:t>
      </w:r>
      <w:r w:rsidRPr="00214D67">
        <w:rPr>
          <w:rFonts w:ascii="Comic Sans MS" w:hAnsi="Comic Sans MS"/>
          <w:sz w:val="24"/>
          <w:szCs w:val="24"/>
        </w:rPr>
        <w:t xml:space="preserve"> Read the text focusing on what the author is </w:t>
      </w:r>
      <w:proofErr w:type="spellStart"/>
      <w:r w:rsidRPr="00214D67">
        <w:rPr>
          <w:rFonts w:ascii="Comic Sans MS" w:hAnsi="Comic Sans MS"/>
          <w:sz w:val="24"/>
          <w:szCs w:val="24"/>
        </w:rPr>
        <w:t>SAYing</w:t>
      </w:r>
      <w:proofErr w:type="spellEnd"/>
      <w:r w:rsidRPr="00214D67">
        <w:rPr>
          <w:rFonts w:ascii="Comic Sans MS" w:hAnsi="Comic Sans MS"/>
          <w:sz w:val="24"/>
          <w:szCs w:val="24"/>
        </w:rPr>
        <w:t xml:space="preserve"> in each paragraph. </w:t>
      </w:r>
    </w:p>
    <w:p w:rsidR="00214D67" w:rsidRPr="00214D67" w:rsidRDefault="00214D67" w:rsidP="00214D67">
      <w:pPr>
        <w:spacing w:after="0" w:line="240" w:lineRule="auto"/>
        <w:ind w:left="720"/>
        <w:rPr>
          <w:rFonts w:ascii="Comic Sans MS" w:hAnsi="Comic Sans MS"/>
          <w:sz w:val="24"/>
          <w:szCs w:val="24"/>
        </w:rPr>
      </w:pPr>
      <w:r w:rsidRPr="00214D67">
        <w:rPr>
          <w:rFonts w:ascii="Comic Sans MS" w:hAnsi="Comic Sans MS"/>
          <w:sz w:val="24"/>
          <w:szCs w:val="24"/>
        </w:rPr>
        <w:t xml:space="preserve">Write a </w:t>
      </w:r>
      <w:r w:rsidRPr="00214D67">
        <w:rPr>
          <w:rFonts w:ascii="Comic Sans MS" w:hAnsi="Comic Sans MS"/>
          <w:b/>
          <w:sz w:val="24"/>
          <w:szCs w:val="24"/>
        </w:rPr>
        <w:t>one sentence</w:t>
      </w:r>
      <w:r w:rsidRPr="00214D67">
        <w:rPr>
          <w:rFonts w:ascii="Comic Sans MS" w:hAnsi="Comic Sans MS"/>
          <w:sz w:val="24"/>
          <w:szCs w:val="24"/>
        </w:rPr>
        <w:t xml:space="preserve"> summary or paraphrase </w:t>
      </w:r>
      <w:r w:rsidRPr="00214D67">
        <w:rPr>
          <w:rFonts w:ascii="Comic Sans MS" w:hAnsi="Comic Sans MS"/>
          <w:b/>
          <w:sz w:val="24"/>
          <w:szCs w:val="24"/>
        </w:rPr>
        <w:t>in the left margin next</w:t>
      </w:r>
      <w:r w:rsidRPr="00214D67">
        <w:rPr>
          <w:rFonts w:ascii="Comic Sans MS" w:hAnsi="Comic Sans MS"/>
          <w:sz w:val="24"/>
          <w:szCs w:val="24"/>
        </w:rPr>
        <w:t xml:space="preserve"> to that paragraph.</w:t>
      </w:r>
    </w:p>
    <w:p w:rsidR="00214D67" w:rsidRPr="00214D67" w:rsidRDefault="00214D67" w:rsidP="00214D67">
      <w:pPr>
        <w:spacing w:after="0" w:line="240" w:lineRule="auto"/>
        <w:rPr>
          <w:rFonts w:ascii="Comic Sans MS" w:hAnsi="Comic Sans MS"/>
          <w:sz w:val="24"/>
          <w:szCs w:val="24"/>
        </w:rPr>
      </w:pPr>
      <w:r w:rsidRPr="00214D67">
        <w:rPr>
          <w:rFonts w:ascii="Comic Sans MS" w:hAnsi="Comic Sans MS"/>
          <w:b/>
          <w:sz w:val="24"/>
          <w:szCs w:val="24"/>
        </w:rPr>
        <w:t>Step 5</w:t>
      </w:r>
      <w:r w:rsidRPr="00214D67">
        <w:rPr>
          <w:rFonts w:ascii="Comic Sans MS" w:hAnsi="Comic Sans MS"/>
          <w:b/>
          <w:sz w:val="24"/>
          <w:szCs w:val="24"/>
        </w:rPr>
        <w:t xml:space="preserve">:  </w:t>
      </w:r>
      <w:r w:rsidRPr="00214D67">
        <w:rPr>
          <w:rFonts w:ascii="Comic Sans MS" w:hAnsi="Comic Sans MS"/>
          <w:sz w:val="24"/>
          <w:szCs w:val="24"/>
        </w:rPr>
        <w:t>USE Your OWN PAPER TO ANSWER THESE QUESTIONS</w:t>
      </w:r>
      <w:r>
        <w:rPr>
          <w:rFonts w:ascii="Comic Sans MS" w:hAnsi="Comic Sans MS"/>
          <w:sz w:val="24"/>
          <w:szCs w:val="24"/>
        </w:rPr>
        <w:t xml:space="preserve"> in complete sentences </w:t>
      </w:r>
      <w:r w:rsidRPr="00214D67">
        <w:rPr>
          <w:rFonts w:ascii="Comic Sans MS" w:hAnsi="Comic Sans MS"/>
          <w:sz w:val="24"/>
          <w:szCs w:val="24"/>
        </w:rPr>
        <w:t>(if you need more room):</w:t>
      </w:r>
      <w:r w:rsidRPr="00214D67">
        <w:rPr>
          <w:rFonts w:ascii="Comic Sans MS" w:hAnsi="Comic Sans MS"/>
          <w:b/>
          <w:sz w:val="24"/>
          <w:szCs w:val="24"/>
        </w:rPr>
        <w:tab/>
      </w:r>
    </w:p>
    <w:p w:rsidR="00214D67" w:rsidRPr="00214D67" w:rsidRDefault="00214D67" w:rsidP="007609CD">
      <w:pPr>
        <w:pStyle w:val="ListParagraph"/>
        <w:numPr>
          <w:ilvl w:val="0"/>
          <w:numId w:val="2"/>
        </w:numPr>
        <w:spacing w:after="0" w:line="240" w:lineRule="auto"/>
        <w:rPr>
          <w:rFonts w:ascii="Comic Sans MS" w:hAnsi="Comic Sans MS" w:cs="Arial"/>
          <w:color w:val="000000"/>
        </w:rPr>
      </w:pPr>
      <w:r w:rsidRPr="00214D67">
        <w:rPr>
          <w:rFonts w:ascii="Comic Sans MS" w:hAnsi="Comic Sans MS" w:cs="Arial"/>
          <w:color w:val="000000"/>
        </w:rPr>
        <w:t xml:space="preserve">What, according to the author, is the thing that foreigners have done differently than average Chinese citizens? </w:t>
      </w:r>
    </w:p>
    <w:p w:rsidR="00214D67" w:rsidRPr="00214D67" w:rsidRDefault="00214D67" w:rsidP="00214D67">
      <w:pPr>
        <w:pStyle w:val="ListParagraph"/>
        <w:numPr>
          <w:ilvl w:val="0"/>
          <w:numId w:val="2"/>
        </w:numPr>
        <w:spacing w:after="0" w:line="360" w:lineRule="auto"/>
        <w:rPr>
          <w:rFonts w:ascii="Comic Sans MS" w:hAnsi="Comic Sans MS"/>
        </w:rPr>
      </w:pPr>
      <w:r w:rsidRPr="00214D67">
        <w:rPr>
          <w:rFonts w:ascii="Comic Sans MS" w:hAnsi="Comic Sans MS" w:cs="Arial"/>
          <w:color w:val="000000"/>
        </w:rPr>
        <w:t>Explain, in your own words, the author</w:t>
      </w:r>
      <w:r w:rsidR="00313210">
        <w:rPr>
          <w:rFonts w:ascii="Comic Sans MS" w:hAnsi="Comic Sans MS" w:cs="Arial"/>
          <w:color w:val="000000"/>
        </w:rPr>
        <w:t>'s views on people's helpfulness</w:t>
      </w:r>
      <w:r w:rsidRPr="00214D67">
        <w:rPr>
          <w:rFonts w:ascii="Comic Sans MS" w:hAnsi="Comic Sans MS" w:cs="Arial"/>
          <w:color w:val="000000"/>
        </w:rPr>
        <w:t>.</w:t>
      </w:r>
    </w:p>
    <w:p w:rsidR="00214D67" w:rsidRPr="00214D67" w:rsidRDefault="00214D67" w:rsidP="00214D67">
      <w:pPr>
        <w:pStyle w:val="ListParagraph"/>
        <w:numPr>
          <w:ilvl w:val="0"/>
          <w:numId w:val="2"/>
        </w:numPr>
        <w:spacing w:after="0" w:line="360" w:lineRule="auto"/>
        <w:rPr>
          <w:rFonts w:ascii="Comic Sans MS" w:hAnsi="Comic Sans MS"/>
        </w:rPr>
      </w:pPr>
      <w:r w:rsidRPr="00214D67">
        <w:rPr>
          <w:rFonts w:ascii="Comic Sans MS" w:hAnsi="Comic Sans MS"/>
        </w:rPr>
        <w:t xml:space="preserve">What is the author saying </w:t>
      </w:r>
      <w:r w:rsidR="00313210">
        <w:rPr>
          <w:rFonts w:ascii="Comic Sans MS" w:hAnsi="Comic Sans MS"/>
        </w:rPr>
        <w:t>about taking risks</w:t>
      </w:r>
      <w:r w:rsidRPr="00214D67">
        <w:rPr>
          <w:rFonts w:ascii="Comic Sans MS" w:hAnsi="Comic Sans MS"/>
        </w:rPr>
        <w:t xml:space="preserve">?  </w:t>
      </w:r>
      <w:proofErr w:type="gramStart"/>
      <w:r w:rsidR="00313210">
        <w:rPr>
          <w:rFonts w:ascii="Comic Sans MS" w:hAnsi="Comic Sans MS"/>
        </w:rPr>
        <w:t>avoiding</w:t>
      </w:r>
      <w:proofErr w:type="gramEnd"/>
      <w:r w:rsidR="00313210">
        <w:rPr>
          <w:rFonts w:ascii="Comic Sans MS" w:hAnsi="Comic Sans MS"/>
        </w:rPr>
        <w:t xml:space="preserve"> risks in a strange culture?</w:t>
      </w:r>
    </w:p>
    <w:p w:rsidR="00214D67" w:rsidRPr="00214D67" w:rsidRDefault="00214D67" w:rsidP="00214D67">
      <w:pPr>
        <w:pStyle w:val="ListParagraph"/>
        <w:numPr>
          <w:ilvl w:val="0"/>
          <w:numId w:val="2"/>
        </w:numPr>
        <w:spacing w:after="0" w:line="360" w:lineRule="auto"/>
        <w:rPr>
          <w:rFonts w:ascii="Comic Sans MS" w:hAnsi="Comic Sans MS"/>
        </w:rPr>
      </w:pPr>
      <w:r w:rsidRPr="00214D67">
        <w:rPr>
          <w:rFonts w:ascii="Comic Sans MS" w:hAnsi="Comic Sans MS"/>
        </w:rPr>
        <w:t xml:space="preserve">Do you agree?  </w:t>
      </w:r>
    </w:p>
    <w:p w:rsidR="00214D67" w:rsidRPr="00214D67" w:rsidRDefault="00214D67" w:rsidP="00214D67">
      <w:pPr>
        <w:pStyle w:val="ListParagraph"/>
        <w:numPr>
          <w:ilvl w:val="0"/>
          <w:numId w:val="2"/>
        </w:numPr>
        <w:spacing w:after="0" w:line="360" w:lineRule="auto"/>
        <w:rPr>
          <w:rFonts w:ascii="Comic Sans MS" w:hAnsi="Comic Sans MS"/>
        </w:rPr>
      </w:pPr>
      <w:r w:rsidRPr="00214D67">
        <w:rPr>
          <w:rFonts w:ascii="Comic Sans MS" w:hAnsi="Comic Sans MS"/>
        </w:rPr>
        <w:t xml:space="preserve">What additional evidence would you need to agree/disagree?  </w:t>
      </w:r>
    </w:p>
    <w:p w:rsidR="00214D67" w:rsidRPr="00214D67" w:rsidRDefault="00313210" w:rsidP="00214D67">
      <w:pPr>
        <w:pStyle w:val="ListParagraph"/>
        <w:numPr>
          <w:ilvl w:val="0"/>
          <w:numId w:val="2"/>
        </w:numPr>
        <w:spacing w:after="0" w:line="360" w:lineRule="auto"/>
        <w:rPr>
          <w:rFonts w:ascii="Comic Sans MS" w:hAnsi="Comic Sans MS"/>
        </w:rPr>
      </w:pPr>
      <w:r>
        <w:rPr>
          <w:rFonts w:ascii="Comic Sans MS" w:hAnsi="Comic Sans MS"/>
        </w:rPr>
        <w:t>What questions would you ask this author in an interview</w:t>
      </w:r>
      <w:r w:rsidR="00214D67" w:rsidRPr="00214D67">
        <w:rPr>
          <w:rFonts w:ascii="Comic Sans MS" w:hAnsi="Comic Sans MS"/>
        </w:rPr>
        <w:t>?</w:t>
      </w:r>
    </w:p>
    <w:p w:rsidR="00214D67" w:rsidRPr="00214D67" w:rsidRDefault="00214D67" w:rsidP="00214D67">
      <w:pPr>
        <w:pStyle w:val="ListParagraph"/>
        <w:numPr>
          <w:ilvl w:val="0"/>
          <w:numId w:val="2"/>
        </w:numPr>
        <w:spacing w:after="0" w:line="360" w:lineRule="auto"/>
        <w:rPr>
          <w:rFonts w:ascii="Comic Sans MS" w:hAnsi="Comic Sans MS"/>
        </w:rPr>
      </w:pPr>
      <w:r w:rsidRPr="00214D67">
        <w:rPr>
          <w:rFonts w:ascii="Comic Sans MS" w:hAnsi="Comic Sans MS"/>
        </w:rPr>
        <w:t>Why does this issue matter to you/society today?</w:t>
      </w:r>
    </w:p>
    <w:p w:rsidR="00214D67" w:rsidRPr="00214D67" w:rsidRDefault="00214D67" w:rsidP="00214D67">
      <w:pPr>
        <w:spacing w:after="0" w:line="240" w:lineRule="auto"/>
        <w:rPr>
          <w:rFonts w:ascii="Comic Sans MS" w:hAnsi="Comic Sans MS"/>
          <w:sz w:val="28"/>
          <w:szCs w:val="28"/>
        </w:rPr>
      </w:pPr>
      <w:r w:rsidRPr="00214D67">
        <w:rPr>
          <w:rFonts w:ascii="Comic Sans MS" w:hAnsi="Comic Sans MS"/>
          <w:b/>
          <w:sz w:val="28"/>
          <w:szCs w:val="28"/>
        </w:rPr>
        <w:t>Step 6</w:t>
      </w:r>
      <w:r w:rsidRPr="00214D67">
        <w:rPr>
          <w:rFonts w:ascii="Comic Sans MS" w:hAnsi="Comic Sans MS"/>
          <w:b/>
          <w:sz w:val="28"/>
          <w:szCs w:val="28"/>
        </w:rPr>
        <w:t>:</w:t>
      </w:r>
      <w:r w:rsidRPr="00214D67">
        <w:rPr>
          <w:rFonts w:ascii="Comic Sans MS" w:hAnsi="Comic Sans MS"/>
          <w:sz w:val="28"/>
          <w:szCs w:val="28"/>
        </w:rPr>
        <w:t xml:space="preserve"> </w:t>
      </w:r>
      <w:r w:rsidRPr="00214D67">
        <w:rPr>
          <w:rFonts w:ascii="Comic Sans MS" w:hAnsi="Comic Sans MS"/>
          <w:sz w:val="24"/>
          <w:szCs w:val="24"/>
        </w:rPr>
        <w:t xml:space="preserve">Read the text focusing on what the author is </w:t>
      </w:r>
      <w:proofErr w:type="spellStart"/>
      <w:proofErr w:type="gramStart"/>
      <w:r w:rsidRPr="00214D67">
        <w:rPr>
          <w:rFonts w:ascii="Comic Sans MS" w:hAnsi="Comic Sans MS"/>
          <w:sz w:val="24"/>
          <w:szCs w:val="24"/>
        </w:rPr>
        <w:t>DOing</w:t>
      </w:r>
      <w:proofErr w:type="spellEnd"/>
      <w:proofErr w:type="gramEnd"/>
      <w:r w:rsidRPr="00214D67">
        <w:rPr>
          <w:rFonts w:ascii="Comic Sans MS" w:hAnsi="Comic Sans MS"/>
          <w:sz w:val="24"/>
          <w:szCs w:val="24"/>
        </w:rPr>
        <w:t xml:space="preserve"> in each paragraph.  Appealing to Ethos? </w:t>
      </w:r>
      <w:proofErr w:type="gramStart"/>
      <w:r w:rsidRPr="00214D67">
        <w:rPr>
          <w:rFonts w:ascii="Comic Sans MS" w:hAnsi="Comic Sans MS"/>
          <w:sz w:val="24"/>
          <w:szCs w:val="24"/>
        </w:rPr>
        <w:t>Logos?</w:t>
      </w:r>
      <w:proofErr w:type="gramEnd"/>
      <w:r w:rsidRPr="00214D67">
        <w:rPr>
          <w:rFonts w:ascii="Comic Sans MS" w:hAnsi="Comic Sans MS"/>
          <w:sz w:val="24"/>
          <w:szCs w:val="24"/>
        </w:rPr>
        <w:t xml:space="preserve"> </w:t>
      </w:r>
      <w:proofErr w:type="gramStart"/>
      <w:r w:rsidRPr="00214D67">
        <w:rPr>
          <w:rFonts w:ascii="Comic Sans MS" w:hAnsi="Comic Sans MS"/>
          <w:sz w:val="24"/>
          <w:szCs w:val="24"/>
        </w:rPr>
        <w:t>Pathos?</w:t>
      </w:r>
      <w:proofErr w:type="gramEnd"/>
    </w:p>
    <w:p w:rsidR="007609CD" w:rsidRPr="007609CD" w:rsidRDefault="00214D67" w:rsidP="007609CD">
      <w:pPr>
        <w:pStyle w:val="ListParagraph"/>
        <w:spacing w:after="0" w:line="240" w:lineRule="auto"/>
        <w:rPr>
          <w:rFonts w:ascii="Comic Sans MS" w:hAnsi="Comic Sans MS"/>
          <w:sz w:val="28"/>
          <w:szCs w:val="28"/>
        </w:rPr>
      </w:pPr>
      <w:r w:rsidRPr="00214D67">
        <w:rPr>
          <w:rFonts w:ascii="Comic Sans MS" w:hAnsi="Comic Sans MS"/>
          <w:sz w:val="28"/>
          <w:szCs w:val="28"/>
        </w:rPr>
        <w:t xml:space="preserve">Write a </w:t>
      </w:r>
      <w:r w:rsidRPr="00214D67">
        <w:rPr>
          <w:rFonts w:ascii="Comic Sans MS" w:hAnsi="Comic Sans MS"/>
          <w:b/>
          <w:sz w:val="28"/>
          <w:szCs w:val="28"/>
        </w:rPr>
        <w:t>one sentence</w:t>
      </w:r>
      <w:r w:rsidRPr="00214D67">
        <w:rPr>
          <w:rFonts w:ascii="Comic Sans MS" w:hAnsi="Comic Sans MS"/>
          <w:sz w:val="28"/>
          <w:szCs w:val="28"/>
        </w:rPr>
        <w:t xml:space="preserve"> summary or paraphrase </w:t>
      </w:r>
      <w:r w:rsidRPr="00214D67">
        <w:rPr>
          <w:rFonts w:ascii="Comic Sans MS" w:hAnsi="Comic Sans MS"/>
          <w:b/>
          <w:sz w:val="28"/>
          <w:szCs w:val="28"/>
        </w:rPr>
        <w:t>in the right margin next</w:t>
      </w:r>
      <w:r w:rsidRPr="00214D67">
        <w:rPr>
          <w:rFonts w:ascii="Comic Sans MS" w:hAnsi="Comic Sans MS"/>
          <w:sz w:val="28"/>
          <w:szCs w:val="28"/>
        </w:rPr>
        <w:t xml:space="preserve"> to that paragraph.</w:t>
      </w:r>
    </w:p>
    <w:p w:rsidR="007609CD" w:rsidRPr="007609CD" w:rsidRDefault="007609CD" w:rsidP="007609CD">
      <w:pPr>
        <w:spacing w:after="0"/>
        <w:rPr>
          <w:rFonts w:ascii="Comic Sans MS" w:hAnsi="Comic Sans MS"/>
          <w:sz w:val="16"/>
          <w:szCs w:val="16"/>
        </w:rPr>
      </w:pPr>
    </w:p>
    <w:p w:rsidR="007609CD" w:rsidRPr="007609CD" w:rsidRDefault="00214D67" w:rsidP="007609CD">
      <w:pPr>
        <w:spacing w:after="0"/>
        <w:rPr>
          <w:rFonts w:ascii="Comic Sans MS" w:hAnsi="Comic Sans MS"/>
        </w:rPr>
      </w:pPr>
      <w:r w:rsidRPr="003A337F">
        <w:rPr>
          <w:rFonts w:ascii="Comic Sans MS" w:hAnsi="Comic Sans MS"/>
        </w:rPr>
        <w:t>- - - - - - - - - - - - - - - - - - - - - - - - - - - - - - - - - -- - - - - - - - - - - - - - - - - -</w:t>
      </w:r>
      <w:r>
        <w:rPr>
          <w:rFonts w:ascii="Comic Sans MS" w:hAnsi="Comic Sans MS"/>
        </w:rPr>
        <w:t xml:space="preserve"> - - - - - - - - </w:t>
      </w:r>
    </w:p>
    <w:p w:rsidR="00094E1D" w:rsidRPr="00214D67" w:rsidRDefault="00094E1D" w:rsidP="00BD183B">
      <w:pPr>
        <w:spacing w:after="0" w:line="240" w:lineRule="auto"/>
        <w:rPr>
          <w:rFonts w:ascii="Comic Sans MS" w:eastAsia="Times New Roman" w:hAnsi="Comic Sans MS" w:cs="Times New Roman"/>
          <w:sz w:val="16"/>
          <w:szCs w:val="16"/>
        </w:rPr>
      </w:pPr>
      <w:r w:rsidRPr="00214D67">
        <w:rPr>
          <w:rFonts w:ascii="Comic Sans MS" w:eastAsia="Times New Roman" w:hAnsi="Comic Sans MS" w:cs="Helvetica"/>
          <w:i/>
          <w:iCs/>
          <w:color w:val="000000"/>
          <w:spacing w:val="28"/>
          <w:sz w:val="16"/>
          <w:szCs w:val="16"/>
        </w:rPr>
        <w:t>THE BLOG </w:t>
      </w:r>
      <w:r w:rsidRPr="00214D67">
        <w:rPr>
          <w:rFonts w:ascii="Comic Sans MS" w:eastAsia="Times New Roman" w:hAnsi="Comic Sans MS" w:cs="Times New Roman"/>
          <w:sz w:val="16"/>
          <w:szCs w:val="16"/>
        </w:rPr>
        <w:tab/>
      </w:r>
      <w:r w:rsidRPr="00214D67">
        <w:rPr>
          <w:rFonts w:ascii="Comic Sans MS" w:eastAsia="Times New Roman" w:hAnsi="Comic Sans MS" w:cs="Helvetica"/>
          <w:color w:val="757575"/>
          <w:sz w:val="16"/>
          <w:szCs w:val="16"/>
        </w:rPr>
        <w:t>06/21/2012 01:22 pm ET </w:t>
      </w:r>
      <w:r w:rsidRPr="00214D67">
        <w:rPr>
          <w:rFonts w:ascii="Comic Sans MS" w:eastAsia="Times New Roman" w:hAnsi="Comic Sans MS" w:cs="Helvetica"/>
          <w:color w:val="757575"/>
          <w:sz w:val="16"/>
          <w:szCs w:val="16"/>
        </w:rPr>
        <w:tab/>
      </w:r>
      <w:r w:rsidRPr="00214D67">
        <w:rPr>
          <w:rFonts w:ascii="Comic Sans MS" w:eastAsia="Times New Roman" w:hAnsi="Comic Sans MS" w:cs="Helvetica"/>
          <w:b/>
          <w:bCs/>
          <w:color w:val="757575"/>
          <w:sz w:val="16"/>
          <w:szCs w:val="16"/>
        </w:rPr>
        <w:t>Updated</w:t>
      </w:r>
      <w:r w:rsidRPr="00214D67">
        <w:rPr>
          <w:rFonts w:ascii="Comic Sans MS" w:eastAsia="Times New Roman" w:hAnsi="Comic Sans MS" w:cs="Helvetica"/>
          <w:color w:val="757575"/>
          <w:sz w:val="16"/>
          <w:szCs w:val="16"/>
        </w:rPr>
        <w:t> Aug 21, 2012</w:t>
      </w:r>
    </w:p>
    <w:p w:rsidR="00094E1D" w:rsidRPr="00BD183B" w:rsidRDefault="00094E1D" w:rsidP="00BD183B">
      <w:pPr>
        <w:spacing w:after="0" w:line="240" w:lineRule="auto"/>
        <w:outlineLvl w:val="0"/>
        <w:rPr>
          <w:sz w:val="24"/>
          <w:szCs w:val="24"/>
        </w:rPr>
      </w:pPr>
      <w:r w:rsidRPr="00214D67">
        <w:rPr>
          <w:rFonts w:ascii="Comic Sans MS" w:eastAsia="Times New Roman" w:hAnsi="Comic Sans MS" w:cs="Helvetica"/>
          <w:b/>
          <w:color w:val="000000"/>
          <w:spacing w:val="8"/>
          <w:kern w:val="36"/>
          <w:sz w:val="24"/>
          <w:szCs w:val="24"/>
        </w:rPr>
        <w:t>Does Conformity Imply Risk Aversion?</w:t>
      </w:r>
      <w:r w:rsidRPr="00BD183B">
        <w:rPr>
          <w:sz w:val="24"/>
          <w:szCs w:val="24"/>
        </w:rPr>
        <w:t xml:space="preserve"> </w:t>
      </w:r>
      <w:r w:rsidRPr="00BD183B">
        <w:rPr>
          <w:sz w:val="24"/>
          <w:szCs w:val="24"/>
        </w:rPr>
        <w:tab/>
      </w:r>
      <w:hyperlink r:id="rId6" w:history="1">
        <w:r w:rsidRPr="00BD183B">
          <w:rPr>
            <w:rFonts w:ascii="Comic Sans MS" w:eastAsia="Times New Roman" w:hAnsi="Comic Sans MS" w:cs="Helvetica"/>
            <w:b/>
            <w:bCs/>
            <w:color w:val="444444"/>
            <w:sz w:val="24"/>
            <w:szCs w:val="24"/>
          </w:rPr>
          <w:t>By Michael R. Powers</w:t>
        </w:r>
      </w:hyperlink>
    </w:p>
    <w:p w:rsidR="00177735" w:rsidRPr="0024197E" w:rsidRDefault="00177735" w:rsidP="00177735">
      <w:pPr>
        <w:spacing w:after="0" w:line="240" w:lineRule="auto"/>
        <w:outlineLvl w:val="0"/>
        <w:rPr>
          <w:rFonts w:ascii="Comic Sans MS" w:eastAsia="Times New Roman" w:hAnsi="Comic Sans MS" w:cs="Helvetica"/>
          <w:color w:val="000000"/>
          <w:spacing w:val="8"/>
          <w:kern w:val="36"/>
          <w:sz w:val="16"/>
          <w:szCs w:val="16"/>
        </w:rPr>
      </w:pPr>
      <w:r w:rsidRPr="00731979">
        <w:rPr>
          <w:rFonts w:ascii="Comic Sans MS" w:eastAsia="Times New Roman" w:hAnsi="Comic Sans MS" w:cs="Times New Roman"/>
          <w:sz w:val="16"/>
          <w:szCs w:val="16"/>
        </w:rPr>
        <w:t>http://www.huffingtonpost.com/topic/conformity</w:t>
      </w:r>
    </w:p>
    <w:p w:rsidR="00094E1D" w:rsidRPr="00094E1D" w:rsidRDefault="00094E1D" w:rsidP="00BD183B">
      <w:pPr>
        <w:spacing w:after="0" w:line="240" w:lineRule="auto"/>
        <w:outlineLvl w:val="0"/>
        <w:rPr>
          <w:sz w:val="16"/>
          <w:szCs w:val="16"/>
        </w:rPr>
      </w:pP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A recent </w:t>
      </w:r>
      <w:hyperlink r:id="rId7" w:tgtFrame="_hplink" w:history="1">
        <w:r w:rsidRPr="00BD183B">
          <w:rPr>
            <w:rFonts w:ascii="Comic Sans MS" w:eastAsia="Times New Roman" w:hAnsi="Comic Sans MS" w:cs="Helvetica"/>
            <w:color w:val="000000"/>
          </w:rPr>
          <w:t>poll</w:t>
        </w:r>
      </w:hyperlink>
      <w:r w:rsidRPr="00094E1D">
        <w:rPr>
          <w:rFonts w:ascii="Comic Sans MS" w:eastAsia="Times New Roman" w:hAnsi="Comic Sans MS" w:cs="Helvetica"/>
          <w:color w:val="000000"/>
        </w:rPr>
        <w:t> in the </w:t>
      </w:r>
      <w:r w:rsidRPr="00BD183B">
        <w:rPr>
          <w:rFonts w:ascii="Comic Sans MS" w:eastAsia="Times New Roman" w:hAnsi="Comic Sans MS" w:cs="Helvetica"/>
          <w:i/>
          <w:iCs/>
          <w:color w:val="000000"/>
        </w:rPr>
        <w:t>Shanghai Daily</w:t>
      </w:r>
      <w:r w:rsidRPr="00094E1D">
        <w:rPr>
          <w:rFonts w:ascii="Comic Sans MS" w:eastAsia="Times New Roman" w:hAnsi="Comic Sans MS" w:cs="Helvetica"/>
          <w:color w:val="000000"/>
        </w:rPr>
        <w:t xml:space="preserve"> asked readers “Why do you think foreigners seem more ready to help during an emergency?” The question was prompted by an event in which an Italian professor at Shanghai </w:t>
      </w:r>
      <w:proofErr w:type="spellStart"/>
      <w:r w:rsidRPr="00094E1D">
        <w:rPr>
          <w:rFonts w:ascii="Comic Sans MS" w:eastAsia="Times New Roman" w:hAnsi="Comic Sans MS" w:cs="Helvetica"/>
          <w:color w:val="000000"/>
        </w:rPr>
        <w:t>Tongji</w:t>
      </w:r>
      <w:proofErr w:type="spellEnd"/>
      <w:r w:rsidRPr="00094E1D">
        <w:rPr>
          <w:rFonts w:ascii="Comic Sans MS" w:eastAsia="Times New Roman" w:hAnsi="Comic Sans MS" w:cs="Helvetica"/>
          <w:color w:val="000000"/>
        </w:rPr>
        <w:t xml:space="preserve"> University pitched in to help passengers off a burning bus while others simply watched. The possible answers offered by the </w:t>
      </w:r>
      <w:bookmarkStart w:id="0" w:name="_GoBack"/>
      <w:r w:rsidRPr="00094E1D">
        <w:rPr>
          <w:rFonts w:ascii="Comic Sans MS" w:eastAsia="Times New Roman" w:hAnsi="Comic Sans MS" w:cs="Helvetica"/>
          <w:color w:val="000000"/>
        </w:rPr>
        <w:t>newspaper, and their respective (non-scientific) response rates, were as follows:</w:t>
      </w:r>
    </w:p>
    <w:bookmarkEnd w:id="0"/>
    <w:p w:rsidR="00094E1D" w:rsidRPr="00094E1D" w:rsidRDefault="00094E1D" w:rsidP="00BD183B">
      <w:pPr>
        <w:spacing w:after="0" w:line="240" w:lineRule="auto"/>
        <w:ind w:left="720"/>
        <w:rPr>
          <w:rFonts w:ascii="Comic Sans MS" w:eastAsia="Times New Roman" w:hAnsi="Comic Sans MS" w:cs="Helvetica"/>
          <w:color w:val="000000"/>
        </w:rPr>
      </w:pPr>
      <w:r w:rsidRPr="00094E1D">
        <w:rPr>
          <w:rFonts w:ascii="Comic Sans MS" w:eastAsia="Times New Roman" w:hAnsi="Comic Sans MS" w:cs="Helvetica"/>
          <w:color w:val="000000"/>
        </w:rPr>
        <w:t xml:space="preserve">1. “The Chinese are selfish and indifferent.” </w:t>
      </w:r>
      <w:proofErr w:type="gramStart"/>
      <w:r w:rsidRPr="00094E1D">
        <w:rPr>
          <w:rFonts w:ascii="Comic Sans MS" w:eastAsia="Times New Roman" w:hAnsi="Comic Sans MS" w:cs="Helvetica"/>
          <w:color w:val="000000"/>
        </w:rPr>
        <w:t>56%</w:t>
      </w:r>
      <w:r w:rsidRPr="00094E1D">
        <w:rPr>
          <w:rFonts w:ascii="Comic Sans MS" w:eastAsia="Times New Roman" w:hAnsi="Comic Sans MS" w:cs="Helvetica"/>
          <w:color w:val="000000"/>
        </w:rPr>
        <w:br/>
        <w:t>2.</w:t>
      </w:r>
      <w:proofErr w:type="gramEnd"/>
      <w:r w:rsidRPr="00094E1D">
        <w:rPr>
          <w:rFonts w:ascii="Comic Sans MS" w:eastAsia="Times New Roman" w:hAnsi="Comic Sans MS" w:cs="Helvetica"/>
          <w:color w:val="000000"/>
        </w:rPr>
        <w:t xml:space="preserve"> “Most Chinese lack first-aid skills.” </w:t>
      </w:r>
      <w:proofErr w:type="gramStart"/>
      <w:r w:rsidRPr="00094E1D">
        <w:rPr>
          <w:rFonts w:ascii="Comic Sans MS" w:eastAsia="Times New Roman" w:hAnsi="Comic Sans MS" w:cs="Helvetica"/>
          <w:color w:val="000000"/>
        </w:rPr>
        <w:t>12%</w:t>
      </w:r>
      <w:r w:rsidRPr="00094E1D">
        <w:rPr>
          <w:rFonts w:ascii="Comic Sans MS" w:eastAsia="Times New Roman" w:hAnsi="Comic Sans MS" w:cs="Helvetica"/>
          <w:color w:val="000000"/>
        </w:rPr>
        <w:br/>
        <w:t>3.</w:t>
      </w:r>
      <w:proofErr w:type="gramEnd"/>
      <w:r w:rsidRPr="00094E1D">
        <w:rPr>
          <w:rFonts w:ascii="Comic Sans MS" w:eastAsia="Times New Roman" w:hAnsi="Comic Sans MS" w:cs="Helvetica"/>
          <w:color w:val="000000"/>
        </w:rPr>
        <w:t xml:space="preserve"> “Foreigners have no idea that they might be implicated for offering help.” </w:t>
      </w:r>
      <w:proofErr w:type="gramStart"/>
      <w:r w:rsidRPr="00094E1D">
        <w:rPr>
          <w:rFonts w:ascii="Comic Sans MS" w:eastAsia="Times New Roman" w:hAnsi="Comic Sans MS" w:cs="Helvetica"/>
          <w:color w:val="000000"/>
        </w:rPr>
        <w:t>23%</w:t>
      </w:r>
      <w:r w:rsidRPr="00094E1D">
        <w:rPr>
          <w:rFonts w:ascii="Comic Sans MS" w:eastAsia="Times New Roman" w:hAnsi="Comic Sans MS" w:cs="Helvetica"/>
          <w:color w:val="000000"/>
        </w:rPr>
        <w:br/>
        <w:t>4.</w:t>
      </w:r>
      <w:proofErr w:type="gramEnd"/>
      <w:r w:rsidRPr="00094E1D">
        <w:rPr>
          <w:rFonts w:ascii="Comic Sans MS" w:eastAsia="Times New Roman" w:hAnsi="Comic Sans MS" w:cs="Helvetica"/>
          <w:color w:val="000000"/>
        </w:rPr>
        <w:t xml:space="preserve"> “I have nothing to say.” 9%</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lastRenderedPageBreak/>
        <w:t>Of course, the above poll was not only non-scientific, but tendentious. Not so subtly chastising the Chinese public by highlighting the “selfish and indifferent” explanation, it also failed to ignore several other clear possibilities:</w:t>
      </w:r>
    </w:p>
    <w:p w:rsidR="00094E1D" w:rsidRPr="00094E1D" w:rsidRDefault="00094E1D" w:rsidP="00BD183B">
      <w:pPr>
        <w:spacing w:after="0" w:line="240" w:lineRule="auto"/>
        <w:ind w:left="720"/>
        <w:rPr>
          <w:rFonts w:ascii="Comic Sans MS" w:eastAsia="Times New Roman" w:hAnsi="Comic Sans MS" w:cs="Helvetica"/>
          <w:color w:val="000000"/>
        </w:rPr>
      </w:pPr>
      <w:r w:rsidRPr="00094E1D">
        <w:rPr>
          <w:rFonts w:ascii="Comic Sans MS" w:eastAsia="Times New Roman" w:hAnsi="Comic Sans MS" w:cs="Helvetica"/>
          <w:color w:val="000000"/>
        </w:rPr>
        <w:t>5. “Foreigners want to be helpful guests while living in China.”</w:t>
      </w:r>
      <w:r w:rsidRPr="00094E1D">
        <w:rPr>
          <w:rFonts w:ascii="Comic Sans MS" w:eastAsia="Times New Roman" w:hAnsi="Comic Sans MS" w:cs="Helvetica"/>
          <w:color w:val="000000"/>
        </w:rPr>
        <w:br/>
        <w:t>6. “Chinese are less willing to take risks.”</w:t>
      </w:r>
      <w:r w:rsidRPr="00094E1D">
        <w:rPr>
          <w:rFonts w:ascii="Comic Sans MS" w:eastAsia="Times New Roman" w:hAnsi="Comic Sans MS" w:cs="Helvetica"/>
          <w:color w:val="000000"/>
        </w:rPr>
        <w:br/>
        <w:t>7. “The premise is incorrect: Foreigners are </w:t>
      </w:r>
      <w:r w:rsidRPr="00BD183B">
        <w:rPr>
          <w:rFonts w:ascii="Comic Sans MS" w:eastAsia="Times New Roman" w:hAnsi="Comic Sans MS" w:cs="Helvetica"/>
          <w:i/>
          <w:iCs/>
          <w:color w:val="000000"/>
        </w:rPr>
        <w:t>not</w:t>
      </w:r>
      <w:r w:rsidRPr="00094E1D">
        <w:rPr>
          <w:rFonts w:ascii="Comic Sans MS" w:eastAsia="Times New Roman" w:hAnsi="Comic Sans MS" w:cs="Helvetica"/>
          <w:color w:val="000000"/>
        </w:rPr>
        <w:t> more willing to help.”</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As a foreign professor living in China, I fortunately have not been called upon to rush into a burning bus or demonstrate other personal heroics. Nevertheless, from the guest-like behavior of most of my foreign colleagues, I suspect that number (5) may provide the best answer, assuming (7) is not in fact true. The possibility that intrigues me most, however, is number (6) — that Chinese and foreigners simply manifest different attitudes toward risky behaviors. This explanation is interesting because there are two obvious reasons for Chinese taking fewer risks — risk aversion and social conformity — but the logical relationship between them is somewhat unclear.</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By risk aversion, I refer to the behavior of decision makers who prefer actions with more predictable outcomes to those with less predictable outcomes, even if the former are less beneficial on the average. By social conformity, I mean the unwillingness of decision makers to deviate from prevailing social norms, regardless of the underlying cause (peer pressure, moral philosophy, religious beliefs, etc.). It seems fairly evident that risk aversion implies conformity because a society whose members are risk averse would tend to be characterized by a narrow band of actions resulting in predictable outcomes; but is the converse also true?</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It is generally acknowledged that Chinese culture imposes a fair degree of conformity. This is frequently expressed through aphorisms such as “The bird that sticks its head out gets shot” or “The nail that sticks up gets hammered down.” However, is it reasonable to believe that an adherence to social norms necessarily engenders a cultural tendency to eschew risk?</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One certainly can imagine social norms that encourage everyone to be risk averse; but one equally can imagine norms that encourage everyone to be risk prone (e.g., the school-yard “I dare you” culture often promoted by “reality” television and social media in the United States). In either case, such a cultural force might be called </w:t>
      </w:r>
      <w:r w:rsidRPr="00BD183B">
        <w:rPr>
          <w:rFonts w:ascii="Comic Sans MS" w:eastAsia="Times New Roman" w:hAnsi="Comic Sans MS" w:cs="Helvetica"/>
          <w:i/>
          <w:iCs/>
          <w:color w:val="000000"/>
        </w:rPr>
        <w:t xml:space="preserve">ex ante </w:t>
      </w:r>
      <w:r w:rsidRPr="00094E1D">
        <w:rPr>
          <w:rFonts w:ascii="Comic Sans MS" w:eastAsia="Times New Roman" w:hAnsi="Comic Sans MS" w:cs="Helvetica"/>
          <w:color w:val="000000"/>
        </w:rPr>
        <w:t xml:space="preserve">conformity to emphasize that it is initial actions, rather than subsequent </w:t>
      </w:r>
      <w:proofErr w:type="gramStart"/>
      <w:r w:rsidRPr="00094E1D">
        <w:rPr>
          <w:rFonts w:ascii="Comic Sans MS" w:eastAsia="Times New Roman" w:hAnsi="Comic Sans MS" w:cs="Helvetica"/>
          <w:color w:val="000000"/>
        </w:rPr>
        <w:t>outcomes, that</w:t>
      </w:r>
      <w:proofErr w:type="gramEnd"/>
      <w:r w:rsidRPr="00094E1D">
        <w:rPr>
          <w:rFonts w:ascii="Comic Sans MS" w:eastAsia="Times New Roman" w:hAnsi="Comic Sans MS" w:cs="Helvetica"/>
          <w:color w:val="000000"/>
        </w:rPr>
        <w:t xml:space="preserve"> must adhere to convention. Thus, ex ante conformity cannot be said to imply risk aversion.</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On the other hand, the type of conformity that exists in China is rather different, requiring not only the avoidance of undesirable actions (absenteeism, drug use, promiscuity, etc.), but also the undesirable outcomes of such actions (unemployment, crime, sexually transmitted disease, etc.). Consequently, Chinese culture might be said to impose </w:t>
      </w:r>
      <w:r w:rsidRPr="00BD183B">
        <w:rPr>
          <w:rFonts w:ascii="Comic Sans MS" w:eastAsia="Times New Roman" w:hAnsi="Comic Sans MS" w:cs="Helvetica"/>
          <w:i/>
          <w:iCs/>
          <w:color w:val="000000"/>
        </w:rPr>
        <w:t>ex post</w:t>
      </w:r>
      <w:r w:rsidRPr="00094E1D">
        <w:rPr>
          <w:rFonts w:ascii="Comic Sans MS" w:eastAsia="Times New Roman" w:hAnsi="Comic Sans MS" w:cs="Helvetica"/>
          <w:color w:val="000000"/>
        </w:rPr>
        <w:t> conformity, which then implies a narrow band of actions resulting in predictable outcomes — in other words, risk aversion.</w:t>
      </w:r>
    </w:p>
    <w:p w:rsidR="00094E1D" w:rsidRPr="00094E1D" w:rsidRDefault="00094E1D" w:rsidP="00BD183B">
      <w:pPr>
        <w:spacing w:after="0" w:line="240" w:lineRule="auto"/>
        <w:ind w:firstLine="720"/>
        <w:rPr>
          <w:rFonts w:ascii="Comic Sans MS" w:eastAsia="Times New Roman" w:hAnsi="Comic Sans MS" w:cs="Helvetica"/>
          <w:color w:val="000000"/>
        </w:rPr>
      </w:pPr>
      <w:r w:rsidRPr="00094E1D">
        <w:rPr>
          <w:rFonts w:ascii="Comic Sans MS" w:eastAsia="Times New Roman" w:hAnsi="Comic Sans MS" w:cs="Helvetica"/>
          <w:color w:val="000000"/>
        </w:rPr>
        <w:t>In sum, risk aversion and social conformity per se are not equivalent cultural characteristics, but risk aversion and ex post social conformity are. Although somewhat doubtful of the premise of the </w:t>
      </w:r>
      <w:r w:rsidRPr="00BD183B">
        <w:rPr>
          <w:rFonts w:ascii="Comic Sans MS" w:eastAsia="Times New Roman" w:hAnsi="Comic Sans MS" w:cs="Helvetica"/>
          <w:i/>
          <w:iCs/>
          <w:color w:val="000000"/>
        </w:rPr>
        <w:t>Shanghai Daily</w:t>
      </w:r>
      <w:r w:rsidRPr="00094E1D">
        <w:rPr>
          <w:rFonts w:ascii="Comic Sans MS" w:eastAsia="Times New Roman" w:hAnsi="Comic Sans MS" w:cs="Helvetica"/>
          <w:color w:val="000000"/>
        </w:rPr>
        <w:t>‘s poll (i.e., that foreigners are more ready to help during an emergency), I am fairly confident that the Chinese characteristic of ex post conformity does imply a greater-than-average degree of risk-averse behavior.</w:t>
      </w:r>
    </w:p>
    <w:p w:rsidR="007609CD" w:rsidRDefault="007609CD" w:rsidP="00214D67">
      <w:pPr>
        <w:spacing w:after="0"/>
        <w:rPr>
          <w:rFonts w:ascii="Comic Sans MS" w:hAnsi="Comic Sans MS"/>
        </w:rPr>
      </w:pPr>
    </w:p>
    <w:p w:rsidR="00586922" w:rsidRPr="00214D67" w:rsidRDefault="00BD183B" w:rsidP="00214D67">
      <w:pPr>
        <w:spacing w:after="0"/>
        <w:rPr>
          <w:rFonts w:ascii="Comic Sans MS" w:hAnsi="Comic Sans MS"/>
        </w:rPr>
      </w:pPr>
      <w:r w:rsidRPr="003A337F">
        <w:rPr>
          <w:rFonts w:ascii="Comic Sans MS" w:hAnsi="Comic Sans MS"/>
        </w:rPr>
        <w:t>- - - - - - - - - - - - - - - - - - - - - - - - - - - - - - - - - -- - - - - - - - - - - - - - - - - -</w:t>
      </w:r>
      <w:r>
        <w:rPr>
          <w:rFonts w:ascii="Comic Sans MS" w:hAnsi="Comic Sans MS"/>
        </w:rPr>
        <w:t xml:space="preserve"> - - - - - - - - </w:t>
      </w:r>
    </w:p>
    <w:sectPr w:rsidR="00586922" w:rsidRPr="00214D67" w:rsidSect="00BD18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73D4"/>
    <w:multiLevelType w:val="hybridMultilevel"/>
    <w:tmpl w:val="B3B0E180"/>
    <w:lvl w:ilvl="0" w:tplc="73E69A36">
      <w:start w:val="1"/>
      <w:numFmt w:val="upperLetter"/>
      <w:lvlText w:val="%1."/>
      <w:lvlJc w:val="left"/>
      <w:pPr>
        <w:ind w:left="720" w:hanging="360"/>
      </w:pPr>
      <w:rPr>
        <w:rFonts w:asciiTheme="majorHAnsi" w:hAnsiTheme="majorHAnsi" w:cstheme="min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53A6A"/>
    <w:multiLevelType w:val="multilevel"/>
    <w:tmpl w:val="734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1D"/>
    <w:rsid w:val="00094E1D"/>
    <w:rsid w:val="00177735"/>
    <w:rsid w:val="00214D67"/>
    <w:rsid w:val="00313210"/>
    <w:rsid w:val="00586922"/>
    <w:rsid w:val="007609CD"/>
    <w:rsid w:val="00BD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1D"/>
    <w:rPr>
      <w:rFonts w:ascii="Times New Roman" w:eastAsia="Times New Roman" w:hAnsi="Times New Roman" w:cs="Times New Roman"/>
      <w:b/>
      <w:bCs/>
      <w:kern w:val="36"/>
      <w:sz w:val="48"/>
      <w:szCs w:val="48"/>
    </w:rPr>
  </w:style>
  <w:style w:type="character" w:customStyle="1" w:styleId="entry-eyebrow">
    <w:name w:val="entry-eyebrow"/>
    <w:basedOn w:val="DefaultParagraphFont"/>
    <w:rsid w:val="00094E1D"/>
  </w:style>
  <w:style w:type="character" w:customStyle="1" w:styleId="timestampdate--published">
    <w:name w:val="timestamp__date--published"/>
    <w:basedOn w:val="DefaultParagraphFont"/>
    <w:rsid w:val="00094E1D"/>
  </w:style>
  <w:style w:type="character" w:customStyle="1" w:styleId="timestampdate--modified">
    <w:name w:val="timestamp__date--modified"/>
    <w:basedOn w:val="DefaultParagraphFont"/>
    <w:rsid w:val="00094E1D"/>
  </w:style>
  <w:style w:type="character" w:styleId="Strong">
    <w:name w:val="Strong"/>
    <w:basedOn w:val="DefaultParagraphFont"/>
    <w:uiPriority w:val="22"/>
    <w:qFormat/>
    <w:rsid w:val="00094E1D"/>
    <w:rPr>
      <w:b/>
      <w:bCs/>
    </w:rPr>
  </w:style>
  <w:style w:type="character" w:styleId="Hyperlink">
    <w:name w:val="Hyperlink"/>
    <w:basedOn w:val="DefaultParagraphFont"/>
    <w:uiPriority w:val="99"/>
    <w:semiHidden/>
    <w:unhideWhenUsed/>
    <w:rsid w:val="00094E1D"/>
    <w:rPr>
      <w:color w:val="0000FF"/>
      <w:u w:val="single"/>
    </w:rPr>
  </w:style>
  <w:style w:type="character" w:customStyle="1" w:styleId="author-carddetails-container">
    <w:name w:val="author-card__details-container"/>
    <w:basedOn w:val="DefaultParagraphFont"/>
    <w:rsid w:val="00094E1D"/>
  </w:style>
  <w:style w:type="character" w:customStyle="1" w:styleId="author-carddetailsname">
    <w:name w:val="author-card__details__name"/>
    <w:basedOn w:val="DefaultParagraphFont"/>
    <w:rsid w:val="00094E1D"/>
  </w:style>
  <w:style w:type="paragraph" w:styleId="NormalWeb">
    <w:name w:val="Normal (Web)"/>
    <w:basedOn w:val="Normal"/>
    <w:uiPriority w:val="99"/>
    <w:semiHidden/>
    <w:unhideWhenUsed/>
    <w:rsid w:val="00094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E1D"/>
    <w:rPr>
      <w:i/>
      <w:iCs/>
    </w:rPr>
  </w:style>
  <w:style w:type="character" w:customStyle="1" w:styleId="author-cardmicrobio">
    <w:name w:val="author-card__microbio"/>
    <w:basedOn w:val="DefaultParagraphFont"/>
    <w:rsid w:val="00094E1D"/>
  </w:style>
  <w:style w:type="paragraph" w:styleId="ListParagraph">
    <w:name w:val="List Paragraph"/>
    <w:basedOn w:val="Normal"/>
    <w:uiPriority w:val="34"/>
    <w:qFormat/>
    <w:rsid w:val="0021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1D"/>
    <w:rPr>
      <w:rFonts w:ascii="Times New Roman" w:eastAsia="Times New Roman" w:hAnsi="Times New Roman" w:cs="Times New Roman"/>
      <w:b/>
      <w:bCs/>
      <w:kern w:val="36"/>
      <w:sz w:val="48"/>
      <w:szCs w:val="48"/>
    </w:rPr>
  </w:style>
  <w:style w:type="character" w:customStyle="1" w:styleId="entry-eyebrow">
    <w:name w:val="entry-eyebrow"/>
    <w:basedOn w:val="DefaultParagraphFont"/>
    <w:rsid w:val="00094E1D"/>
  </w:style>
  <w:style w:type="character" w:customStyle="1" w:styleId="timestampdate--published">
    <w:name w:val="timestamp__date--published"/>
    <w:basedOn w:val="DefaultParagraphFont"/>
    <w:rsid w:val="00094E1D"/>
  </w:style>
  <w:style w:type="character" w:customStyle="1" w:styleId="timestampdate--modified">
    <w:name w:val="timestamp__date--modified"/>
    <w:basedOn w:val="DefaultParagraphFont"/>
    <w:rsid w:val="00094E1D"/>
  </w:style>
  <w:style w:type="character" w:styleId="Strong">
    <w:name w:val="Strong"/>
    <w:basedOn w:val="DefaultParagraphFont"/>
    <w:uiPriority w:val="22"/>
    <w:qFormat/>
    <w:rsid w:val="00094E1D"/>
    <w:rPr>
      <w:b/>
      <w:bCs/>
    </w:rPr>
  </w:style>
  <w:style w:type="character" w:styleId="Hyperlink">
    <w:name w:val="Hyperlink"/>
    <w:basedOn w:val="DefaultParagraphFont"/>
    <w:uiPriority w:val="99"/>
    <w:semiHidden/>
    <w:unhideWhenUsed/>
    <w:rsid w:val="00094E1D"/>
    <w:rPr>
      <w:color w:val="0000FF"/>
      <w:u w:val="single"/>
    </w:rPr>
  </w:style>
  <w:style w:type="character" w:customStyle="1" w:styleId="author-carddetails-container">
    <w:name w:val="author-card__details-container"/>
    <w:basedOn w:val="DefaultParagraphFont"/>
    <w:rsid w:val="00094E1D"/>
  </w:style>
  <w:style w:type="character" w:customStyle="1" w:styleId="author-carddetailsname">
    <w:name w:val="author-card__details__name"/>
    <w:basedOn w:val="DefaultParagraphFont"/>
    <w:rsid w:val="00094E1D"/>
  </w:style>
  <w:style w:type="paragraph" w:styleId="NormalWeb">
    <w:name w:val="Normal (Web)"/>
    <w:basedOn w:val="Normal"/>
    <w:uiPriority w:val="99"/>
    <w:semiHidden/>
    <w:unhideWhenUsed/>
    <w:rsid w:val="00094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E1D"/>
    <w:rPr>
      <w:i/>
      <w:iCs/>
    </w:rPr>
  </w:style>
  <w:style w:type="character" w:customStyle="1" w:styleId="author-cardmicrobio">
    <w:name w:val="author-card__microbio"/>
    <w:basedOn w:val="DefaultParagraphFont"/>
    <w:rsid w:val="00094E1D"/>
  </w:style>
  <w:style w:type="paragraph" w:styleId="ListParagraph">
    <w:name w:val="List Paragraph"/>
    <w:basedOn w:val="Normal"/>
    <w:uiPriority w:val="34"/>
    <w:qFormat/>
    <w:rsid w:val="0021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8031">
      <w:bodyDiv w:val="1"/>
      <w:marLeft w:val="0"/>
      <w:marRight w:val="0"/>
      <w:marTop w:val="0"/>
      <w:marBottom w:val="0"/>
      <w:divBdr>
        <w:top w:val="none" w:sz="0" w:space="0" w:color="auto"/>
        <w:left w:val="none" w:sz="0" w:space="0" w:color="auto"/>
        <w:bottom w:val="none" w:sz="0" w:space="0" w:color="auto"/>
        <w:right w:val="none" w:sz="0" w:space="0" w:color="auto"/>
      </w:divBdr>
      <w:divsChild>
        <w:div w:id="325087671">
          <w:marLeft w:val="90"/>
          <w:marRight w:val="0"/>
          <w:marTop w:val="75"/>
          <w:marBottom w:val="0"/>
          <w:divBdr>
            <w:top w:val="none" w:sz="0" w:space="0" w:color="auto"/>
            <w:left w:val="none" w:sz="0" w:space="0" w:color="auto"/>
            <w:bottom w:val="none" w:sz="0" w:space="0" w:color="auto"/>
            <w:right w:val="none" w:sz="0" w:space="0" w:color="auto"/>
          </w:divBdr>
        </w:div>
        <w:div w:id="608582326">
          <w:marLeft w:val="0"/>
          <w:marRight w:val="0"/>
          <w:marTop w:val="120"/>
          <w:marBottom w:val="0"/>
          <w:divBdr>
            <w:top w:val="none" w:sz="0" w:space="0" w:color="auto"/>
            <w:left w:val="none" w:sz="0" w:space="0" w:color="auto"/>
            <w:bottom w:val="none" w:sz="0" w:space="0" w:color="auto"/>
            <w:right w:val="none" w:sz="0" w:space="0" w:color="auto"/>
          </w:divBdr>
        </w:div>
        <w:div w:id="1370646989">
          <w:marLeft w:val="0"/>
          <w:marRight w:val="0"/>
          <w:marTop w:val="0"/>
          <w:marBottom w:val="0"/>
          <w:divBdr>
            <w:top w:val="none" w:sz="0" w:space="0" w:color="auto"/>
            <w:left w:val="none" w:sz="0" w:space="0" w:color="auto"/>
            <w:bottom w:val="none" w:sz="0" w:space="0" w:color="auto"/>
            <w:right w:val="none" w:sz="0" w:space="0" w:color="auto"/>
          </w:divBdr>
          <w:divsChild>
            <w:div w:id="2100757883">
              <w:marLeft w:val="0"/>
              <w:marRight w:val="0"/>
              <w:marTop w:val="0"/>
              <w:marBottom w:val="0"/>
              <w:divBdr>
                <w:top w:val="none" w:sz="0" w:space="0" w:color="auto"/>
                <w:left w:val="none" w:sz="0" w:space="0" w:color="auto"/>
                <w:bottom w:val="none" w:sz="0" w:space="0" w:color="auto"/>
                <w:right w:val="none" w:sz="0" w:space="0" w:color="auto"/>
              </w:divBdr>
              <w:divsChild>
                <w:div w:id="11986647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1588030">
          <w:marLeft w:val="0"/>
          <w:marRight w:val="0"/>
          <w:marTop w:val="0"/>
          <w:marBottom w:val="0"/>
          <w:divBdr>
            <w:top w:val="none" w:sz="0" w:space="0" w:color="auto"/>
            <w:left w:val="none" w:sz="0" w:space="0" w:color="auto"/>
            <w:bottom w:val="none" w:sz="0" w:space="0" w:color="auto"/>
            <w:right w:val="none" w:sz="0" w:space="0" w:color="auto"/>
          </w:divBdr>
          <w:divsChild>
            <w:div w:id="1908957384">
              <w:marLeft w:val="0"/>
              <w:marRight w:val="540"/>
              <w:marTop w:val="45"/>
              <w:marBottom w:val="0"/>
              <w:divBdr>
                <w:top w:val="none" w:sz="0" w:space="0" w:color="auto"/>
                <w:left w:val="none" w:sz="0" w:space="0" w:color="auto"/>
                <w:bottom w:val="none" w:sz="0" w:space="0" w:color="auto"/>
                <w:right w:val="none" w:sz="0" w:space="0" w:color="auto"/>
              </w:divBdr>
              <w:divsChild>
                <w:div w:id="340745987">
                  <w:marLeft w:val="0"/>
                  <w:marRight w:val="0"/>
                  <w:marTop w:val="0"/>
                  <w:marBottom w:val="0"/>
                  <w:divBdr>
                    <w:top w:val="none" w:sz="0" w:space="0" w:color="auto"/>
                    <w:left w:val="none" w:sz="0" w:space="0" w:color="auto"/>
                    <w:bottom w:val="none" w:sz="0" w:space="0" w:color="auto"/>
                    <w:right w:val="none" w:sz="0" w:space="0" w:color="auto"/>
                  </w:divBdr>
                </w:div>
                <w:div w:id="499857968">
                  <w:marLeft w:val="0"/>
                  <w:marRight w:val="0"/>
                  <w:marTop w:val="0"/>
                  <w:marBottom w:val="0"/>
                  <w:divBdr>
                    <w:top w:val="none" w:sz="0" w:space="0" w:color="auto"/>
                    <w:left w:val="none" w:sz="0" w:space="0" w:color="auto"/>
                    <w:bottom w:val="none" w:sz="0" w:space="0" w:color="auto"/>
                    <w:right w:val="none" w:sz="0" w:space="0" w:color="auto"/>
                  </w:divBdr>
                </w:div>
                <w:div w:id="898400228">
                  <w:marLeft w:val="0"/>
                  <w:marRight w:val="0"/>
                  <w:marTop w:val="0"/>
                  <w:marBottom w:val="0"/>
                  <w:divBdr>
                    <w:top w:val="none" w:sz="0" w:space="0" w:color="auto"/>
                    <w:left w:val="none" w:sz="0" w:space="0" w:color="auto"/>
                    <w:bottom w:val="none" w:sz="0" w:space="0" w:color="auto"/>
                    <w:right w:val="none" w:sz="0" w:space="0" w:color="auto"/>
                  </w:divBdr>
                  <w:divsChild>
                    <w:div w:id="1008215237">
                      <w:marLeft w:val="0"/>
                      <w:marRight w:val="0"/>
                      <w:marTop w:val="450"/>
                      <w:marBottom w:val="450"/>
                      <w:divBdr>
                        <w:top w:val="single" w:sz="6" w:space="8" w:color="DBDBDB"/>
                        <w:left w:val="none" w:sz="0" w:space="0" w:color="auto"/>
                        <w:bottom w:val="none" w:sz="0" w:space="0" w:color="auto"/>
                        <w:right w:val="none" w:sz="0" w:space="0" w:color="auto"/>
                      </w:divBdr>
                      <w:divsChild>
                        <w:div w:id="95103130">
                          <w:marLeft w:val="0"/>
                          <w:marRight w:val="0"/>
                          <w:marTop w:val="0"/>
                          <w:marBottom w:val="0"/>
                          <w:divBdr>
                            <w:top w:val="none" w:sz="0" w:space="0" w:color="auto"/>
                            <w:left w:val="none" w:sz="0" w:space="0" w:color="auto"/>
                            <w:bottom w:val="none" w:sz="0" w:space="0" w:color="auto"/>
                            <w:right w:val="none" w:sz="0" w:space="0" w:color="auto"/>
                          </w:divBdr>
                          <w:divsChild>
                            <w:div w:id="1478300527">
                              <w:marLeft w:val="0"/>
                              <w:marRight w:val="0"/>
                              <w:marTop w:val="0"/>
                              <w:marBottom w:val="300"/>
                              <w:divBdr>
                                <w:top w:val="none" w:sz="0" w:space="0" w:color="auto"/>
                                <w:left w:val="none" w:sz="0" w:space="0" w:color="auto"/>
                                <w:bottom w:val="none" w:sz="0" w:space="0" w:color="auto"/>
                                <w:right w:val="none" w:sz="0" w:space="0" w:color="auto"/>
                              </w:divBdr>
                              <w:divsChild>
                                <w:div w:id="9665481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nghaidaily.com/poll/poll_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uthor/michael-r-pow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2017-09-27T20:18:00Z</dcterms:created>
  <dcterms:modified xsi:type="dcterms:W3CDTF">2017-09-27T22:54:00Z</dcterms:modified>
</cp:coreProperties>
</file>